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Default Extension="odttf" ContentType="application/vnd.openxmlformats-officedocument.obfuscatedFont"> </Default>
  <Override PartName="/word/defaultFooter.xml" ContentType="application/vnd.openxmlformats-officedocument.wordprocessingml.footer+xml"/>
  <Override PartName="/word/firstFooter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51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>
      <w:pPr>
        <w:widowControl w:val="on"/>
        <w:pBdr/>
        <w:spacing w:before="0" w:after="0" w:line="274" w:lineRule="auto"/>
        <w:ind w:left="0" w:right="0"/>
        <w:jc w:val="center"/>
        <w:textDirection w:val="lrTb"/>
        <w:textAlignment w:val="top"/>
      </w:pPr>
      <w:r>
        <w:rPr>
          <w:rFonts w:ascii="Raleway SemiBold" w:hAnsi="Raleway SemiBold" w:eastAsia="Raleway SemiBold" w:cs="Raleway SemiBold"/>
          <w:color w:val="000000"/>
          <w:position w:val="0"/>
          <w:sz w:val="38"/>
          <w:szCs w:val="38"/>
        </w:rPr>
        <w:t xml:space="preserve">LATRICE </w:t>
      </w:r>
      <w:r>
        <w:rPr>
          <w:rFonts w:ascii="Raleway SemiBold" w:hAnsi="Raleway SemiBold" w:eastAsia="Raleway SemiBold" w:cs="Raleway SemiBold"/>
          <w:color w:val="000000"/>
          <w:position w:val="0"/>
          <w:sz w:val="38"/>
          <w:szCs w:val="38"/>
        </w:rPr>
        <w:t xml:space="preserve">J.
HERMANN, MS</w:t>
      </w:r>
    </w:p>
    <w:p>
      <w:pPr>
        <w:widowControl w:val="on"/>
        <w:pBdr/>
        <w:spacing w:before="150" w:after="0" w:line="306" w:lineRule="auto"/>
        <w:ind w:left="0" w:right="0"/>
        <w:jc w:val="center"/>
        <w:textDirection w:val="lrTb"/>
        <w:textAlignment w:val="top"/>
      </w:pP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89613537" name="name97956a97203ec5f88" descr="address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ress17_1.png"/>
                    <pic:cNvPicPr/>
                  </pic:nvPicPr>
                  <pic:blipFill>
                    <a:blip r:embed="rId12336a97203ec5f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 5555
Sliver Street, St. Petersburg, FL
55555         </w:t>
      </w: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36298565" name="name95546a97203eca358" descr="emai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4.png"/>
                    <pic:cNvPicPr/>
                  </pic:nvPicPr>
                  <pic:blipFill>
                    <a:blip r:embed="rId23206a97203eca3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
 ljherm123@waldenu.edu        
</w:t>
      </w: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19130089" name="name73776a97203eceb82" descr="phon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ne8.png"/>
                    <pic:cNvPicPr/>
                  </pic:nvPicPr>
                  <pic:blipFill>
                    <a:blip r:embed="rId18436a97203eceb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  (111)
111-1111        </w:t>
      </w:r>
    </w:p>
    <w:p>
      <w:pPr>
        <w:widowControl w:val="on"/>
        <w:pBdr>
          <w:bottom w:val="single" w:color="E5E7E9" w:sz="5" w:space="0"/>
        </w:pBdr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SUMMARY OF QUALIFICATIONS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numPr>
          <w:ilvl w:val="0"/>
          <w:numId w:val="1581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Master of Science in Clinical
Mental Health Counseling graduate with an academic concentration in
Trauma and Crisis seeking post-graduate training.</w:t>
      </w:r>
    </w:p>
    <w:p>
      <w:pPr>
        <w:numPr>
          <w:ilvl w:val="0"/>
          <w:numId w:val="1581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Dedicated and engaged
professional, volunteer, and community member with broad experience
helping diverse clients improve their quality of life.</w:t>
      </w:r>
    </w:p>
    <w:p>
      <w:pPr>
        <w:numPr>
          <w:ilvl w:val="0"/>
          <w:numId w:val="1581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Worked with domestic violence
victims, homeless populations, and clients seeking financial
advice; applied crisis intervention techniques, engaged in active
listening, and led finance and life skills workshops.</w:t>
      </w:r>
    </w:p>
    <w:p>
      <w:pPr>
        <w:numPr>
          <w:ilvl w:val="0"/>
          <w:numId w:val="1581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Applied active listening
skills to identify client's needs and strengthened working
relationships with business partners and clients through written
and verbal communications. </w:t>
      </w:r>
    </w:p>
    <w:p>
      <w:pPr>
        <w:numPr>
          <w:ilvl w:val="0"/>
          <w:numId w:val="1581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Understanding of notes
structures, computer-based clinical documentation, administration,
interpretation of counseling assessments, diagnosis and assessment
using the DSM-5, basic and advanced counseling skills, group
facilitation skills, counseling theories, and multicultural
competencies.</w:t>
      </w:r>
    </w:p>
    <w:p>
      <w:pPr>
        <w:numPr>
          <w:ilvl w:val="0"/>
          <w:numId w:val="1581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Specialized knowledge of life,
disability, and health insurance policies.</w:t>
      </w:r>
    </w:p>
    <w:p>
      <w:pPr>
        <w:numPr>
          <w:ilvl w:val="0"/>
          <w:numId w:val="1581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Proven record of attaining set
goals and collaborating with community members, professionals, and
volunteers to achieve results.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EDUCATION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Master of Science in Clinical Mental
Health Counseling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Walden University | Minneapolis, MN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Feb 2026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Specialization: Trauma and
Crisis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CACREP Accredited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GPA: 3.80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Bachelor of Science in Criminal
Justice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University of Central Florida | Orlando,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May 2008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GPA: 3.71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CERTIFICATION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Certified Substance Abuse Counselor -
#11111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Virginia State Board of Counseling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Dec 2018 - Dec 2021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PROFESSIONAL AND FIELD EXPERIENCE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Field Experience Intern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Johnson and Peterson Counseling, LLC | St. Petersburg,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Jun 2025 - Jan 2026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3168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Provided individual and group
counseling for clients with a dual diagnosis (Substance Use
Disorder and other DSM-5 disorders or psychosocial
stressors)</w:t>
      </w:r>
    </w:p>
    <w:p>
      <w:pPr>
        <w:numPr>
          <w:ilvl w:val="0"/>
          <w:numId w:val="3168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Administered intake
assessments and completed clinical documentation (case notes,
treatment plans and summary of treatment)</w:t>
      </w:r>
    </w:p>
    <w:p>
      <w:pPr>
        <w:numPr>
          <w:ilvl w:val="0"/>
          <w:numId w:val="3168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Participated in Counseling
Awareness Month activities in the County Boys and Girls Club to
bring awareness of mental health to community members.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Life Insurance Agent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State Farm Insurance | St. Petersburg,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2012 - 2022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109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Provided life, health, and
disability insurance to 300+ clients through referrals and phone
solicitations.</w:t>
      </w:r>
    </w:p>
    <w:p>
      <w:pPr>
        <w:numPr>
          <w:ilvl w:val="0"/>
          <w:numId w:val="1109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Established trusting
relationships that grew business from 100% cold calls to 20% cold
calls/80% referrals.</w:t>
      </w:r>
    </w:p>
    <w:p>
      <w:pPr>
        <w:numPr>
          <w:ilvl w:val="0"/>
          <w:numId w:val="1109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Applied active listening
skills to understand clients' needs and recommended policies that
met clients' long-term financial goals.</w:t>
      </w:r>
    </w:p>
    <w:p>
      <w:pPr>
        <w:numPr>
          <w:ilvl w:val="0"/>
          <w:numId w:val="11097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Organized and delivered 13
financial health workshops to prospective clients in the community,
building a solid professional reputation and generating
leads.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VOLUNTEER EXPERIENCE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Domestic Violence Advocate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Community Action Stops Abuse | St. Petersburg,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2013 -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013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Serve on a 24-hour domestic
violence crisis hotline; direct callers to emergency childcare,
mental health, and community resources.</w:t>
      </w:r>
    </w:p>
    <w:p>
      <w:pPr>
        <w:numPr>
          <w:ilvl w:val="0"/>
          <w:numId w:val="1013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Completed 24 hours of domestic
violence prevention training through Florida Coalition Against
Domestic Violence (FCADV).</w:t>
      </w:r>
    </w:p>
    <w:p>
      <w:pPr>
        <w:numPr>
          <w:ilvl w:val="0"/>
          <w:numId w:val="1013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Apply intervention techniques
to de-escalate crisis situations and create individualized
stabilization plans.</w:t>
      </w:r>
    </w:p>
    <w:p>
      <w:pPr>
        <w:numPr>
          <w:ilvl w:val="0"/>
          <w:numId w:val="1013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Co-taught a life skills course
to eight women in domestic violence situations, educating on
self-esteem and self-care topics.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Volunteer (seasonal)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Salvation Army | St. Petersburg,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2009 -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314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Prepared and served meals to
100+ homeless men, women, and children, providing nourishment,
support, and comfort during the holiday season.</w:t>
      </w:r>
    </w:p>
    <w:p>
      <w:pPr>
        <w:numPr>
          <w:ilvl w:val="0"/>
          <w:numId w:val="1314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Sorted and packaged food
donations; communicated with the volunteer coordinator, volunteers,
and kitchen staff to distribute food items to visitors in a timely
manner.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AFFILIATION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American Counseling Association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Sep 2023 -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3181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Mentorship Program, Mentee
(2020-2022)</w:t>
      </w:r>
    </w:p>
    <w:p>
      <w:pPr>
        <w:numPr>
          <w:ilvl w:val="0"/>
          <w:numId w:val="13181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Institute for Leadership,
Volunteer and Attendee (2013)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PUBLICATION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Hermann, C. (2015). Borderline
personality disorder among adolescents: theory and practice.
Journal of 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Counseling and Development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, 13, 12-25.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PRESENTATION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Hermann, C. (2014).
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Understanding borderline personality disorder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. A workshop
presented at the National Alliance on Mental Illness annual
conference. April 2014.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AWARD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Graduate Student of the Year Award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Florida Counseling Association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2019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first" r:id="rId38346a97203ed8209"/>
      <w:footerReference xmlns:r="http://schemas.openxmlformats.org/officeDocument/2006/relationships" w:type="default" r:id="rId45296a97203ed81ba"/>
      <w:pgSz w:w="11906" w:h="16838" w:orient="portrait" w:code="9"/>
      <w:pgMar w:top="750" w:right="750" w:bottom="750" w:left="750" w:header="0" w:footer="0" w:gutter="0"/>
      <w:cols w:space="708" w:num="1"/>
      <w:docGrid w:linePitch="360"/>
      <w:titlePg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geNumberStyle"/>
      <w:jc w:val="right"/>
      <w:spacing w:before="150" w:line="240" w:lineRule="auto"/>
      <w:rPr>
        <w:rFonts w:ascii="Raleway" w:hAnsi="Raleway" w:cs="Raleway"/>
        <w:color w:val="443F3F"/>
        <w:sz w:val="18"/>
        <w:szCs w:val="18"/>
      </w:rPr>
    </w:pPr>
    <w:r>
      <w:rPr>
        <w:rFonts w:ascii="Raleway" w:hAnsi="Raleway" w:cs="Raleway"/>
        <w:color w:val="443F3F"/>
        <w:sz w:val="18"/>
        <w:szCs w:val="18"/>
      </w:rPr>
      <w:t xml:space="preserve">Latrice J. Hermann, MS - </w:t>
    </w:r>
    <w:r>
      <w:t xml:space="preserve">Page </w:t>
    </w:r>
    <w:r>
      <w:fldChar w:fldCharType="begin"/>
    </w:r>
    <w:r>
      <w:instrText xml:space="preserve">PAGE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NUMPAGES  </w:instrText>
    </w:r>
    <w:r>
      <w:fldChar w:fldCharType="separate"/>
    </w:r>
    <w:r>
      <w:t>1</w:t>
    </w:r>
    <w:r>
      <w:fldChar w:fldCharType="end"/>
    </w:r>
  </w:p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irs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/>
    </w:pPr>
    <w:r>
      <w:rPr/>
      <w:t xml:space="preserve"/>
    </w:r>
  </w:p>
</w:ftr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Raleway">
    <w:charset w:val="00"/>
    <w:embedRegular r:id="rId10890656" w:fontKey="{22514A78-8E89-426F-90D8-5CD89AEFDDCF}"/>
  </w:font>
  <w:font w:name="Raleway Medium">
    <w:charset w:val="00"/>
    <w:embedRegular r:id="rId77724915" w:fontKey="{53B14A78-8E89-426F-90D8-5CD89AEFD6AC}"/>
  </w:font>
  <w:font w:name="Raleway Bold">
    <w:charset w:val="00"/>
    <w:embedRegular r:id="rId96088016" w:fontKey="{39914A78-8E89-426F-90D8-5CD89AEFD936}"/>
  </w:font>
  <w:font w:name="Raleway SemiBold">
    <w:charset w:val="00"/>
    <w:embedRegular r:id="rId39874352" w:fontKey="{81614A78-8E89-426F-90D8-5CD89AEFDFE6}"/>
  </w:font>
  <w:font w:name="Raleway ExtraBold">
    <w:charset w:val="00"/>
    <w:embedRegular r:id="rId18358143" w:fontKey="{FE414A78-8E89-426F-90D8-5CD89AEFDA61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13181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145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139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097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683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817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675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279">
    <w:multiLevelType w:val="hybridMultilevel"/>
    <w:lvl w:ilvl="0" w:tplc="89003818">
      <w:start w:val="1"/>
      <w:numFmt w:val="decimal"/>
      <w:lvlText w:val="%1."/>
      <w:lvlJc w:val="left"/>
      <w:pPr>
        <w:ind w:left="720" w:hanging="360"/>
      </w:pPr>
    </w:lvl>
    <w:lvl w:ilvl="1" w:tplc="89003818" w:tentative="1">
      <w:start w:val="1"/>
      <w:numFmt w:val="lowerLetter"/>
      <w:lvlText w:val="%2."/>
      <w:lvlJc w:val="left"/>
      <w:pPr>
        <w:ind w:left="1440" w:hanging="360"/>
      </w:pPr>
    </w:lvl>
    <w:lvl w:ilvl="2" w:tplc="89003818" w:tentative="1">
      <w:start w:val="1"/>
      <w:numFmt w:val="lowerRoman"/>
      <w:lvlText w:val="%3."/>
      <w:lvlJc w:val="right"/>
      <w:pPr>
        <w:ind w:left="2160" w:hanging="180"/>
      </w:pPr>
    </w:lvl>
    <w:lvl w:ilvl="3" w:tplc="89003818" w:tentative="1">
      <w:start w:val="1"/>
      <w:numFmt w:val="decimal"/>
      <w:lvlText w:val="%4."/>
      <w:lvlJc w:val="left"/>
      <w:pPr>
        <w:ind w:left="2880" w:hanging="360"/>
      </w:pPr>
    </w:lvl>
    <w:lvl w:ilvl="4" w:tplc="89003818" w:tentative="1">
      <w:start w:val="1"/>
      <w:numFmt w:val="lowerLetter"/>
      <w:lvlText w:val="%5."/>
      <w:lvlJc w:val="left"/>
      <w:pPr>
        <w:ind w:left="3600" w:hanging="360"/>
      </w:pPr>
    </w:lvl>
    <w:lvl w:ilvl="5" w:tplc="89003818" w:tentative="1">
      <w:start w:val="1"/>
      <w:numFmt w:val="lowerRoman"/>
      <w:lvlText w:val="%6."/>
      <w:lvlJc w:val="right"/>
      <w:pPr>
        <w:ind w:left="4320" w:hanging="180"/>
      </w:pPr>
    </w:lvl>
    <w:lvl w:ilvl="6" w:tplc="89003818" w:tentative="1">
      <w:start w:val="1"/>
      <w:numFmt w:val="decimal"/>
      <w:lvlText w:val="%7."/>
      <w:lvlJc w:val="left"/>
      <w:pPr>
        <w:ind w:left="5040" w:hanging="360"/>
      </w:pPr>
    </w:lvl>
    <w:lvl w:ilvl="7" w:tplc="89003818" w:tentative="1">
      <w:start w:val="1"/>
      <w:numFmt w:val="lowerLetter"/>
      <w:lvlText w:val="%8."/>
      <w:lvlJc w:val="left"/>
      <w:pPr>
        <w:ind w:left="5760" w:hanging="360"/>
      </w:pPr>
    </w:lvl>
    <w:lvl w:ilvl="8" w:tplc="89003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8">
    <w:multiLevelType w:val="hybridMultilevel"/>
    <w:lvl w:ilvl="0" w:tplc="973787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multiLevelType w:val="multilevel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multiLevelType w:val="multilevel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multiLevelType w:val="multilevel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multiLevelType w:val="hybridMultilevel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26278">
    <w:abstractNumId w:val="26278"/>
  </w:num>
  <w:num w:numId="26279">
    <w:abstractNumId w:val="26279"/>
  </w:num>
  <w:num w:numId="10675">
    <w:abstractNumId w:val="10675"/>
  </w:num>
  <w:num w:numId="15817">
    <w:abstractNumId w:val="15817"/>
  </w:num>
  <w:num w:numId="31683">
    <w:abstractNumId w:val="31683"/>
  </w:num>
  <w:num w:numId="11097">
    <w:abstractNumId w:val="11097"/>
  </w:num>
  <w:num w:numId="10139">
    <w:abstractNumId w:val="10139"/>
  </w:num>
  <w:num w:numId="13145">
    <w:abstractNumId w:val="13145"/>
  </w:num>
  <w:num w:numId="13181">
    <w:abstractNumId w:val="13181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 w:val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pageNumberStyle">
    <w:name w:val="pageNumberStyle"/>
    <w:link w:val="pageNumberStyleCar"/>
    <w:uiPriority w:val="99"/>
    <w:semiHidden/>
    <w:unhideWhenUsed/>
    <w:rsid w:val="006E0FDA"/>
    <w:pPr>
      <w:jc w:val="right"/>
      <w:spacing w:before="150" w:lineRule="auto"/>
    </w:pPr>
    <w:rPr>
      <w:color w:val="443F3F"/>
      <w:rFonts w:ascii="Raleway" w:hAnsi="Raleway" w:eastAsia="Raleway" w:cs="Raleway"/>
      <w:sz w:val="18"/>
    </w:rPr>
  </w:style>
  <w:style xmlns:w="http://schemas.openxmlformats.org/wordprocessingml/2006/main" w:type="character" w:customStyle="1" w:styleId="pageNumberStyleCar">
    <w:name w:val="pageNumberStyleCar"/>
    <w:link w:val="pageNumberStyle"/>
    <w:uiPriority w:val="99"/>
    <w:semiHidden/>
    <w:unhideWhenUsed/>
    <w:rsid w:val="006E0FDA"/>
    <w:rPr>
      <w:color w:val="443F3F"/>
      <w:rFonts w:ascii="Raleway" w:hAnsi="Raleway" w:eastAsia="Raleway" w:cs="Raleway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564822137" Type="http://schemas.microsoft.com/office/2011/relationships/commentsExtended" Target="commentsExtended.xml"/><Relationship Id="rId492787278" Type="http://schemas.microsoft.com/office/2011/relationships/people" Target="people.xml"/><Relationship Id="rId12336a97203ec5f85" Type="http://schemas.openxmlformats.org/officeDocument/2006/relationships/image" Target="media/imgrId12336a97203ec5f85.png"/><Relationship Id="rId23206a97203eca355" Type="http://schemas.openxmlformats.org/officeDocument/2006/relationships/image" Target="media/imgrId23206a97203eca355.png"/><Relationship Id="rId18436a97203eceb80" Type="http://schemas.openxmlformats.org/officeDocument/2006/relationships/image" Target="media/imgrId18436a97203eceb80.png"/><Relationship Id="rId45296a97203ed81ba" Type="http://schemas.openxmlformats.org/officeDocument/2006/relationships/footer" Target="defaultFooter.xml"/><Relationship Id="rId38346a97203ed8209" Type="http://schemas.openxmlformats.org/officeDocument/2006/relationships/footer" Target="firstFooter.xml"/></Relationships>

</file>

<file path=word/_rels/endnotes.xml.rels><?xml version="1.0" encoding="UTF-8" standalone="yes"?><Relationships xmlns="http://schemas.openxmlformats.org/package/2006/relationships"></Relationships>
</file>

<file path=word/_rels/fontTable.xml.rels><?xml version="1.0" encoding="UTF-8" standalone="yes"?>
<Relationships xmlns="http://schemas.openxmlformats.org/package/2006/relationships">
                                <Relationship Id="rId10890656" Target="fonts/font10890656.odttf" Type="http://schemas.openxmlformats.org/officeDocument/2006/relationships/font"/><Relationship Id="rId77724915" Target="fonts/font77724915.odttf" Type="http://schemas.openxmlformats.org/officeDocument/2006/relationships/font"/><Relationship Id="rId96088016" Target="fonts/font96088016.odttf" Type="http://schemas.openxmlformats.org/officeDocument/2006/relationships/font"/><Relationship Id="rId39874352" Target="fonts/font39874352.odttf" Type="http://schemas.openxmlformats.org/officeDocument/2006/relationships/font"/><Relationship Id="rId18358143" Target="fonts/font18358143.odttf" Type="http://schemas.openxmlformats.org/officeDocument/2006/relationships/font"/></Relationships>
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Walden U. - MS Counseling- Resume Post-Field</dc:title>
  <dc:subject/>
  <dc:creator>SkillsFirst</dc:creator>
  <cp:keywords/>
  <dc:description/>
  <cp:lastModifiedBy>SkillsFirst</cp:lastModifiedBy>
  <cp:revision>6</cp:revision>
  <dcterms:created xsi:type="dcterms:W3CDTF">2012-01-10T09:29:00Z</dcterms:created>
  <dcterms:modified xsi:type="dcterms:W3CDTF">2012-02-06T10:43:00Z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                                      </Properties>
</file>