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01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widowControl w:val="on"/>
        <w:pBdr/>
        <w:spacing w:before="0" w:after="0" w:line="264" w:lineRule="auto"/>
        <w:ind w:left="0" w:right="0"/>
        <w:jc w:val="center"/>
        <w:textDirection w:val="lrTb"/>
        <w:textAlignment w:val="top"/>
      </w:pPr>
      <w:r>
        <w:rPr>
          <w:rFonts w:ascii="Raleway SemiBold" w:hAnsi="Raleway SemiBold" w:eastAsia="Raleway SemiBold" w:cs="Raleway SemiBold"/>
          <w:color w:val="000000"/>
          <w:position w:val="0"/>
          <w:sz w:val="44"/>
          <w:szCs w:val="44"/>
        </w:rPr>
        <w:t xml:space="preserve">NOLA </w:t>
      </w:r>
      <w:r>
        <w:rPr>
          <w:rFonts w:ascii="Raleway SemiBold" w:hAnsi="Raleway SemiBold" w:eastAsia="Raleway SemiBold" w:cs="Raleway SemiBold"/>
          <w:color w:val="000000"/>
          <w:position w:val="0"/>
          <w:sz w:val="44"/>
          <w:szCs w:val="44"/>
        </w:rPr>
        <w:t xml:space="preserve">M.
CLOUD</w:t>
      </w:r>
    </w:p>
    <w:p>
      <w:pPr>
        <w:widowControl w:val="on"/>
        <w:pBdr/>
        <w:spacing w:before="150" w:after="0" w:line="270" w:lineRule="auto"/>
        <w:ind w:left="0" w:right="0"/>
        <w:jc w:val="center"/>
        <w:textDirection w:val="lrTb"/>
        <w:textAlignment w:val="top"/>
      </w:pPr>
      <w:r>
        <w:rPr>
          <w:position w:val="-6"/>
        </w:rPr>
        <w:drawing>
          <wp:inline distT="0" distB="0" distL="0" distR="0">
            <wp:extent cx="151200" cy="151200"/>
            <wp:effectExtent b="0" l="0" r="0" t="0"/>
            <wp:docPr id="90428952" name="name622564b6dbaccc968" descr="address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17_1.png"/>
                    <pic:cNvPicPr/>
                  </pic:nvPicPr>
                  <pic:blipFill>
                    <a:blip r:embed="rId936864b6dbaccc965"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Kansas City, MO
64179         </w:t>
      </w:r>
      <w:r>
        <w:rPr>
          <w:position w:val="-6"/>
        </w:rPr>
        <w:drawing>
          <wp:inline distT="0" distB="0" distL="0" distR="0">
            <wp:extent cx="151200" cy="151200"/>
            <wp:effectExtent b="0" l="0" r="0" t="0"/>
            <wp:docPr id="88285593" name="name726464b6dbacd22e2"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536164b6dbacd22df"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nolacloud578@gmail.com        
</w:t>
      </w:r>
      <w:r>
        <w:rPr>
          <w:position w:val="-6"/>
        </w:rPr>
        <w:drawing>
          <wp:inline distT="0" distB="0" distL="0" distR="0">
            <wp:extent cx="151200" cy="151200"/>
            <wp:effectExtent b="0" l="0" r="0" t="0"/>
            <wp:docPr id="36754785" name="name454264b6dbacd84a6"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826464b6dbacd84a3"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(123 )
321-1111        </w:t>
      </w:r>
    </w:p>
    <w:p>
      <w:pPr>
        <w:widowControl w:val="on"/>
        <w:pBdr>
          <w:bottom w:val="single" w:color="E5E7E9" w:sz="5" w:space="0"/>
        </w:pBdr>
        <w:spacing w:before="0" w:after="0" w:line="300"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75" w:after="0" w:line="242" w:lineRule="auto"/>
        <w:ind w:left="0" w:right="0"/>
        <w:jc w:val="left"/>
        <w:textDirection w:val="lrTb"/>
        <w:textAlignment w:val="top"/>
      </w:pPr>
      <w:r>
        <w:rPr>
          <w:rFonts w:ascii="Raleway SemiBold" w:hAnsi="Raleway SemiBold" w:eastAsia="Raleway SemiBold" w:cs="Raleway SemiBold"/>
          <w:b/>
          <w:bCs/>
          <w:spacing w:val="20"/>
          <w:color w:val="373737"/>
          <w:position w:val="0"/>
          <w:sz w:val="24"/>
          <w:szCs w:val="24"/>
        </w:rPr>
        <w:t xml:space="preserve">July 5, 2023</w:t>
      </w:r>
    </w:p>
    <w:tbl>
      <w:tblPr>
        <w:tblStyle w:val="NormalTablePHPDOCX"/>
        <w:tblCellMar>
          <w:left w:type="dxa" w:w="0"/>
          <w:right w:type="dxa" w:w="0"/>
        </w:tblCellMar>
        <w:tblW w:w="10500" w:type="dxa"/>
        <w:tblInd w:w="0" w:type="auto"/>
        <w:tblBorders/>
        <w:tblLayout w:type="fixed"/>
      </w:tblPr>
      <w:tblGrid>
        <w:gridCol w:w="750"/>
        <w:gridCol w:w="9750"/>
      </w:tblGrid>
      <w:tr>
        <w:trPr>
          <w:trHeight w:val="75" w:hRule="atLeast"/>
        </w:trPr>
        <w:tc>
          <w:tcPr>
            <w:tcW w:w="750" w:type="dxa"/>
            <w:tcBorders>
              <w:top w:val="single" w:color="000000" w:sz="10"/>
            </w:tcBorders>
            <w:tcMar>
              <w:top w:w="0" w:type="auto"/>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c>
          <w:tcPr>
            <w:tcW w:w="9750" w:type="dxa"/>
            <w:tcBorders>
              <w:top w:val="single" w:color="E5E7E9" w:sz="5"/>
            </w:tcBorders>
            <w:tcMar>
              <w:top w:w="15" w:type="dxa"/>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r>
    </w:tbl>
    <w:p>
      <w:pPr>
        <w:widowControl w:val="on"/>
        <w:pBdr/>
        <w:spacing w:before="0" w:after="0" w:line="8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Kai Chaska</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Director</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By-Lilly Consulting</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345 Afternoon Drive</w:t>
      </w:r>
      <w:r>
        <w:rPr>
          <w:rFonts w:ascii="Raleway" w:hAnsi="Raleway" w:eastAsia="Raleway" w:cs="Raleway"/>
          <w:b w:val="0"/>
          <w:bCs w:val="0"/>
          <w:color w:val="000000"/>
          <w:sz w:val="20"/>
          <w:szCs w:val="20"/>
        </w:rPr>
        <w:br/>
        <w:t xml:space="preserve">Kansas City, MO 64179</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3"/>
          <w:szCs w:val="23"/>
        </w:rPr>
        <w:t xml:space="preserve">Dear Mr. Chaska:</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I have the experience,
education, and drive to excel as By-Lilly Consulting’s new business
consultant. I am currently completing an MS in Leadership, and I
have experience in corporate training and quality control. My
expertise is focused on six key areas that meet or exceed the
requirements you are requesting for your open consulting
position:</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Leadership:</w:t>
      </w:r>
      <w:r>
        <w:rPr>
          <w:rFonts w:ascii="Raleway" w:hAnsi="Raleway" w:eastAsia="Raleway" w:cs="Raleway"/>
          <w:b w:val="0"/>
          <w:bCs w:val="0"/>
          <w:color w:val="000000"/>
          <w:sz w:val="20"/>
          <w:szCs w:val="20"/>
        </w:rPr>
        <w:t xml:space="preserve">
Held management position supervising over 12 staff members. Studied
leadership styles and methodologies to gain insights into the
cultural landscape of an organization and build effective teams.
Presented workshops on leadership skills.</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Training:</w:t>
      </w:r>
      <w:r>
        <w:rPr>
          <w:rFonts w:ascii="Raleway" w:hAnsi="Raleway" w:eastAsia="Raleway" w:cs="Raleway"/>
          <w:b w:val="0"/>
          <w:bCs w:val="0"/>
          <w:color w:val="000000"/>
          <w:sz w:val="20"/>
          <w:szCs w:val="20"/>
        </w:rPr>
        <w:t xml:space="preserve">
Created and delivered over 40 customized workshops with over 80% of
clients requesting a return engagement.</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Analytics:</w:t>
      </w:r>
      <w:r>
        <w:rPr>
          <w:rFonts w:ascii="Raleway" w:hAnsi="Raleway" w:eastAsia="Raleway" w:cs="Raleway"/>
          <w:b w:val="0"/>
          <w:bCs w:val="0"/>
          <w:color w:val="000000"/>
          <w:sz w:val="20"/>
          <w:szCs w:val="20"/>
        </w:rPr>
        <w:t xml:space="preserve">
Six Sigma Black Belt with experience analyzing quantitative and
qualitative data and conducting Root Cause investigations.
Recommended a change based on analysis that reduced costs by over
$5,000 within the first month of implementing changes. Diligently
monitored data to ensure compliance with regulations, laws, and
consumer protection.</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Strategy: </w:t>
      </w:r>
      <w:r>
        <w:rPr>
          <w:rFonts w:ascii="Raleway" w:hAnsi="Raleway" w:eastAsia="Raleway" w:cs="Raleway"/>
          <w:b w:val="0"/>
          <w:bCs w:val="0"/>
          <w:color w:val="000000"/>
          <w:sz w:val="20"/>
          <w:szCs w:val="20"/>
        </w:rPr>
        <w:t xml:space="preserve">Conducted
internal company research on communication issues and developed
strategies and training to strengthen communication skills and
processes, resulting in an improvement in business
performance.</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Serve Diverse
Clients: </w:t>
      </w:r>
      <w:r>
        <w:rPr>
          <w:rFonts w:ascii="Raleway" w:hAnsi="Raleway" w:eastAsia="Raleway" w:cs="Raleway"/>
          <w:b w:val="0"/>
          <w:bCs w:val="0"/>
          <w:color w:val="000000"/>
          <w:sz w:val="20"/>
          <w:szCs w:val="20"/>
        </w:rPr>
        <w:t xml:space="preserve">Skilled in active listening and embrace
collaborating with diverse clients, staff members, and leaders.
Excelled in academic coursework that examined strategies for
effectively managing a diverse workforce and cross-cultural
communications. </w:t>
      </w:r>
    </w:p>
    <w:p>
      <w:pPr>
        <w:numPr>
          <w:ilvl w:val="0"/>
          <w:numId w:val="28779"/>
        </w:numPr>
        <w:spacing w:before="0" w:after="0" w:line="300" w:lineRule="auto"/>
        <w:jc w:val="left"/>
        <w:rPr>
          <w:rFonts w:ascii="" w:hAnsi="" w:eastAsia="" w:cs=""/>
          <w:color w:val="000000"/>
          <w:sz w:val="18"/>
          <w:szCs w:val="18"/>
        </w:rPr>
      </w:pPr>
      <w:r>
        <w:rPr>
          <w:rFonts w:ascii="Raleway" w:hAnsi="Raleway" w:eastAsia="Raleway" w:cs="Raleway"/>
          <w:b/>
          <w:bCs/>
          <w:color w:val="000000"/>
          <w:sz w:val="20"/>
          <w:szCs w:val="20"/>
        </w:rPr>
        <w:t xml:space="preserve">Collaboration: </w:t>
      </w:r>
      <w:r>
        <w:rPr>
          <w:rFonts w:ascii="Raleway" w:hAnsi="Raleway" w:eastAsia="Raleway" w:cs="Raleway"/>
          <w:b w:val="0"/>
          <w:bCs w:val="0"/>
          <w:color w:val="000000"/>
          <w:sz w:val="20"/>
          <w:szCs w:val="20"/>
        </w:rPr>
        <w:t xml:space="preserve">Successfully
partnered with multiple clients on customizing training programs to
meet their business needs. Collaborated across departments to
create a company-wide culture of quality.</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I would greatly appreciate an
opportunity to discuss how I can contribute to the success of
By-Lilly Consulting and learn more about the position. I can be
reached at 123-321-1111 or nolacloud578@gmail.com.</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0" w:lineRule="auto"/>
        <w:ind w:left="0" w:right="0"/>
        <w:jc w:val="left"/>
        <w:textDirection w:val="lrTb"/>
      </w:pPr>
      <w:r>
        <w:rPr>
          <w:rFonts w:ascii="Raleway" w:hAnsi="Raleway" w:eastAsia="Raleway" w:cs="Raleway"/>
          <w:b w:val="0"/>
          <w:bCs w:val="0"/>
          <w:color w:val="000000"/>
          <w:sz w:val="20"/>
          <w:szCs w:val="20"/>
        </w:rPr>
        <w:t xml:space="preserve">Sincerely,</w:t>
      </w:r>
    </w:p>
    <w:p>
      <w:pPr>
        <w:widowControl w:val="on"/>
        <w:pBdr/>
        <w:spacing w:before="0" w:after="0" w:line="240" w:lineRule="auto"/>
        <w:ind w:left="0" w:right="0"/>
        <w:jc w:val="left"/>
        <w:textDirection w:val="lrTb"/>
      </w:pPr>
      <w:r>
        <w:rPr>
          <w:rFonts w:ascii="Raleway" w:hAnsi="Raleway" w:eastAsia="Raleway" w:cs="Raleway"/>
          <w:b w:val="0"/>
          <w:bCs w:val="0"/>
          <w:color w:val="000000"/>
          <w:sz w:val="20"/>
          <w:szCs w:val="20"/>
        </w:rPr>
        <w:br/>
        <w:br/>
        <w:br/>
        <w:t xml:space="preserve">Nola M. Cloud</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0" w:lineRule="auto"/>
        <w:ind w:left="0" w:right="0"/>
        <w:jc w:val="left"/>
        <w:textDirection w:val="lrTb"/>
      </w:pPr>
      <w:r>
        <w:rPr>
          <w:rFonts w:ascii="Raleway" w:hAnsi="Raleway" w:eastAsia="Raleway" w:cs="Raleway"/>
          <w:b w:val="0"/>
          <w:bCs w:val="0"/>
          <w:color w:val="000000"/>
          <w:sz w:val="20"/>
          <w:szCs w:val="20"/>
        </w:rPr>
        <w:t xml:space="preserve">Enclosure (1)</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32307641" w:fontKey="{25414A78-8E89-426F-90D8-5CD89AEFD0AB}"/>
  </w:font>
  <w:font w:name="Raleway Medium">
    <w:charset w:val="00"/>
    <w:embedRegular r:id="rId59534530" w:fontKey="{6C714A78-8E89-426F-90D8-5CD89AEFDC89}"/>
  </w:font>
  <w:font w:name="Raleway Bold">
    <w:charset w:val="00"/>
    <w:embedRegular r:id="rId86395031" w:fontKey="{DDD14A78-8E89-426F-90D8-5CD89AEFD3B9}"/>
  </w:font>
  <w:font w:name="Raleway SemiBold">
    <w:charset w:val="00"/>
    <w:embedRegular r:id="rId57593981" w:fontKey="{7BD14A78-8E89-426F-90D8-5CD89AEFD774}"/>
  </w:font>
  <w:font w:name="Raleway ExtraBold">
    <w:charset w:val="00"/>
    <w:embedRegular r:id="rId10941806" w:fontKey="{B6D14A78-8E89-426F-90D8-5CD89AEFDFA8}"/>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28779">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945">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251">
    <w:multiLevelType w:val="hybridMultilevel"/>
    <w:lvl w:ilvl="0" w:tplc="54320582">
      <w:start w:val="1"/>
      <w:numFmt w:val="decimal"/>
      <w:lvlText w:val="%1."/>
      <w:lvlJc w:val="left"/>
      <w:pPr>
        <w:ind w:left="720" w:hanging="360"/>
      </w:pPr>
    </w:lvl>
    <w:lvl w:ilvl="1" w:tplc="54320582" w:tentative="1">
      <w:start w:val="1"/>
      <w:numFmt w:val="lowerLetter"/>
      <w:lvlText w:val="%2."/>
      <w:lvlJc w:val="left"/>
      <w:pPr>
        <w:ind w:left="1440" w:hanging="360"/>
      </w:pPr>
    </w:lvl>
    <w:lvl w:ilvl="2" w:tplc="54320582" w:tentative="1">
      <w:start w:val="1"/>
      <w:numFmt w:val="lowerRoman"/>
      <w:lvlText w:val="%3."/>
      <w:lvlJc w:val="right"/>
      <w:pPr>
        <w:ind w:left="2160" w:hanging="180"/>
      </w:pPr>
    </w:lvl>
    <w:lvl w:ilvl="3" w:tplc="54320582" w:tentative="1">
      <w:start w:val="1"/>
      <w:numFmt w:val="decimal"/>
      <w:lvlText w:val="%4."/>
      <w:lvlJc w:val="left"/>
      <w:pPr>
        <w:ind w:left="2880" w:hanging="360"/>
      </w:pPr>
    </w:lvl>
    <w:lvl w:ilvl="4" w:tplc="54320582" w:tentative="1">
      <w:start w:val="1"/>
      <w:numFmt w:val="lowerLetter"/>
      <w:lvlText w:val="%5."/>
      <w:lvlJc w:val="left"/>
      <w:pPr>
        <w:ind w:left="3600" w:hanging="360"/>
      </w:pPr>
    </w:lvl>
    <w:lvl w:ilvl="5" w:tplc="54320582" w:tentative="1">
      <w:start w:val="1"/>
      <w:numFmt w:val="lowerRoman"/>
      <w:lvlText w:val="%6."/>
      <w:lvlJc w:val="right"/>
      <w:pPr>
        <w:ind w:left="4320" w:hanging="180"/>
      </w:pPr>
    </w:lvl>
    <w:lvl w:ilvl="6" w:tplc="54320582" w:tentative="1">
      <w:start w:val="1"/>
      <w:numFmt w:val="decimal"/>
      <w:lvlText w:val="%7."/>
      <w:lvlJc w:val="left"/>
      <w:pPr>
        <w:ind w:left="5040" w:hanging="360"/>
      </w:pPr>
    </w:lvl>
    <w:lvl w:ilvl="7" w:tplc="54320582" w:tentative="1">
      <w:start w:val="1"/>
      <w:numFmt w:val="lowerLetter"/>
      <w:lvlText w:val="%8."/>
      <w:lvlJc w:val="left"/>
      <w:pPr>
        <w:ind w:left="5760" w:hanging="360"/>
      </w:pPr>
    </w:lvl>
    <w:lvl w:ilvl="8" w:tplc="54320582" w:tentative="1">
      <w:start w:val="1"/>
      <w:numFmt w:val="lowerRoman"/>
      <w:lvlText w:val="%9."/>
      <w:lvlJc w:val="right"/>
      <w:pPr>
        <w:ind w:left="6480" w:hanging="180"/>
      </w:pPr>
    </w:lvl>
  </w:abstractNum>
  <w:abstractNum w:abstractNumId="14250">
    <w:multiLevelType w:val="hybridMultilevel"/>
    <w:lvl w:ilvl="0" w:tplc="663674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multiLevelType w:val="multilevel"/>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multiLevelType w:val="multilevel"/>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multiLevelType w:val="multilevel"/>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multiLevelType w:val="hybridMultilevel"/>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multiLevelType w:val="multilevel"/>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multiLevelType w:val="hybridMultilevel"/>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multiLevelType w:val="multilevel"/>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4250">
    <w:abstractNumId w:val="14250"/>
  </w:num>
  <w:num w:numId="14251">
    <w:abstractNumId w:val="14251"/>
  </w:num>
  <w:num w:numId="21945">
    <w:abstractNumId w:val="21945"/>
  </w:num>
  <w:num w:numId="28779">
    <w:abstractNumId w:val="2877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41560348" Type="http://schemas.microsoft.com/office/2011/relationships/commentsExtended" Target="commentsExtended.xml"/><Relationship Id="rId381082791" Type="http://schemas.microsoft.com/office/2011/relationships/people" Target="people.xml"/><Relationship Id="rId936864b6dbaccc965" Type="http://schemas.openxmlformats.org/officeDocument/2006/relationships/image" Target="media/imgrId936864b6dbaccc965.png"/><Relationship Id="rId536164b6dbacd22df" Type="http://schemas.openxmlformats.org/officeDocument/2006/relationships/image" Target="media/imgrId536164b6dbacd22df.png"/><Relationship Id="rId826464b6dbacd84a3" Type="http://schemas.openxmlformats.org/officeDocument/2006/relationships/image" Target="media/imgrId826464b6dbacd84a3.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32307641" Target="fonts/font32307641.odttf" Type="http://schemas.openxmlformats.org/officeDocument/2006/relationships/font"/><Relationship Id="rId59534530" Target="fonts/font59534530.odttf" Type="http://schemas.openxmlformats.org/officeDocument/2006/relationships/font"/><Relationship Id="rId86395031" Target="fonts/font86395031.odttf" Type="http://schemas.openxmlformats.org/officeDocument/2006/relationships/font"/><Relationship Id="rId57593981" Target="fonts/font57593981.odttf" Type="http://schemas.openxmlformats.org/officeDocument/2006/relationships/font"/><Relationship Id="rId10941806" Target="fonts/font10941806.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-MS in Leadership Cover Letter</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